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A8" w:rsidRPr="00237EC0" w:rsidRDefault="00237EC0">
      <w:pPr>
        <w:rPr>
          <w:b/>
          <w:bCs/>
        </w:rPr>
      </w:pPr>
      <w:r w:rsidRPr="00237EC0">
        <w:rPr>
          <w:b/>
          <w:bCs/>
        </w:rPr>
        <w:t xml:space="preserve">Second International Symposium on </w:t>
      </w:r>
      <w:proofErr w:type="spellStart"/>
      <w:r w:rsidRPr="00237EC0">
        <w:rPr>
          <w:b/>
          <w:bCs/>
        </w:rPr>
        <w:t>Agroecology</w:t>
      </w:r>
      <w:proofErr w:type="spellEnd"/>
    </w:p>
    <w:p w:rsidR="00237EC0" w:rsidRPr="00237EC0" w:rsidRDefault="00237EC0">
      <w:pPr>
        <w:rPr>
          <w:b/>
          <w:bCs/>
        </w:rPr>
      </w:pPr>
      <w:r w:rsidRPr="00237EC0">
        <w:rPr>
          <w:b/>
          <w:bCs/>
        </w:rPr>
        <w:t xml:space="preserve">Scaling up </w:t>
      </w:r>
      <w:proofErr w:type="spellStart"/>
      <w:r w:rsidRPr="00237EC0">
        <w:rPr>
          <w:b/>
          <w:bCs/>
        </w:rPr>
        <w:t>Agroecology</w:t>
      </w:r>
      <w:proofErr w:type="spellEnd"/>
      <w:r w:rsidRPr="00237EC0">
        <w:rPr>
          <w:b/>
          <w:bCs/>
        </w:rPr>
        <w:t xml:space="preserve"> to achieve the SDGs – 3-5 April 2018, FAO Rome</w:t>
      </w:r>
    </w:p>
    <w:p w:rsidR="00237EC0" w:rsidRDefault="00237EC0" w:rsidP="00237EC0">
      <w:pPr>
        <w:pStyle w:val="bodytext"/>
      </w:pPr>
      <w:r>
        <w:t xml:space="preserve">Building on the 1st International Symposium on </w:t>
      </w:r>
      <w:proofErr w:type="spellStart"/>
      <w:r>
        <w:t>Agroecology</w:t>
      </w:r>
      <w:proofErr w:type="spellEnd"/>
      <w:r>
        <w:t xml:space="preserve"> for Food Security and Nutrition, held in Rome in 2014, and the subsequent regional seminars organized in 2015 and 2016, FAO will host the </w:t>
      </w:r>
      <w:r>
        <w:rPr>
          <w:b/>
          <w:bCs/>
        </w:rPr>
        <w:t xml:space="preserve">2nd International Symposium on </w:t>
      </w:r>
      <w:proofErr w:type="spellStart"/>
      <w:r>
        <w:rPr>
          <w:b/>
          <w:bCs/>
        </w:rPr>
        <w:t>Agroecology</w:t>
      </w:r>
      <w:proofErr w:type="spellEnd"/>
      <w:r>
        <w:rPr>
          <w:b/>
          <w:bCs/>
        </w:rPr>
        <w:t xml:space="preserve">: Scaling Up </w:t>
      </w:r>
      <w:proofErr w:type="spellStart"/>
      <w:r>
        <w:rPr>
          <w:b/>
          <w:bCs/>
        </w:rPr>
        <w:t>agroecology</w:t>
      </w:r>
      <w:proofErr w:type="spellEnd"/>
      <w:r>
        <w:rPr>
          <w:b/>
          <w:bCs/>
        </w:rPr>
        <w:t xml:space="preserve"> to achieve the Sustainable Development Goals (SDGs)</w:t>
      </w:r>
      <w:r>
        <w:t xml:space="preserve"> in April 2018. </w:t>
      </w:r>
    </w:p>
    <w:p w:rsidR="00237EC0" w:rsidRDefault="00237EC0" w:rsidP="00237EC0">
      <w:pPr>
        <w:pStyle w:val="bodytext"/>
      </w:pPr>
      <w:r>
        <w:t xml:space="preserve">This second symposium aim at moving </w:t>
      </w:r>
      <w:proofErr w:type="spellStart"/>
      <w:r>
        <w:t>agroecology</w:t>
      </w:r>
      <w:proofErr w:type="spellEnd"/>
      <w:r>
        <w:t xml:space="preserve"> from dialogue to activities at the regional and country level by providing an opportunity for sharing ideas and experiences, while discussing policies and actions that can </w:t>
      </w:r>
      <w:r>
        <w:rPr>
          <w:b/>
          <w:bCs/>
        </w:rPr>
        <w:t xml:space="preserve">support </w:t>
      </w:r>
      <w:proofErr w:type="spellStart"/>
      <w:r>
        <w:rPr>
          <w:b/>
          <w:bCs/>
        </w:rPr>
        <w:t>agroecology</w:t>
      </w:r>
      <w:proofErr w:type="spellEnd"/>
      <w:r>
        <w:rPr>
          <w:b/>
          <w:bCs/>
        </w:rPr>
        <w:t xml:space="preserve"> in achieving the SDGs and accompany the decade  of Family Farming</w:t>
      </w:r>
      <w:r>
        <w:t xml:space="preserve">. </w:t>
      </w:r>
    </w:p>
    <w:p w:rsidR="00237EC0" w:rsidRDefault="00237EC0" w:rsidP="00237EC0">
      <w:pPr>
        <w:pStyle w:val="bodytext"/>
      </w:pPr>
      <w:r>
        <w:t xml:space="preserve">The Symposium will take a multi-stakeholder, multi-sectorial and multi-disciplinary approach. About 400 participants are expected to attend, from policy-makers and governments, </w:t>
      </w:r>
      <w:proofErr w:type="spellStart"/>
      <w:r>
        <w:t>agroecology</w:t>
      </w:r>
      <w:proofErr w:type="spellEnd"/>
      <w:r>
        <w:t xml:space="preserve"> practitioners and civil society representatives, to members from academia and research, the private sector and representatives from the regional meetings [</w:t>
      </w:r>
      <w:hyperlink r:id="rId5" w:tgtFrame="_top" w:tooltip="Opens internal link in current window" w:history="1">
        <w:r>
          <w:rPr>
            <w:rStyle w:val="Hyperlink"/>
          </w:rPr>
          <w:t>...</w:t>
        </w:r>
      </w:hyperlink>
      <w:r>
        <w:t>]</w:t>
      </w:r>
    </w:p>
    <w:p w:rsidR="00237EC0" w:rsidRDefault="00237EC0">
      <w:bookmarkStart w:id="0" w:name="_GoBack"/>
      <w:bookmarkEnd w:id="0"/>
    </w:p>
    <w:sectPr w:rsidR="0023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C0"/>
    <w:rsid w:val="00237EC0"/>
    <w:rsid w:val="00A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2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styleId="Hyperlink">
    <w:name w:val="Hyperlink"/>
    <w:basedOn w:val="DefaultParagraphFont"/>
    <w:uiPriority w:val="99"/>
    <w:semiHidden/>
    <w:unhideWhenUsed/>
    <w:rsid w:val="00237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2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styleId="Hyperlink">
    <w:name w:val="Hyperlink"/>
    <w:basedOn w:val="DefaultParagraphFont"/>
    <w:uiPriority w:val="99"/>
    <w:semiHidden/>
    <w:unhideWhenUsed/>
    <w:rsid w:val="00237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o.org/about/meetings/second-international-agroecology-symposium/about-the-symposiu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</dc:creator>
  <cp:lastModifiedBy>Radha</cp:lastModifiedBy>
  <cp:revision>1</cp:revision>
  <dcterms:created xsi:type="dcterms:W3CDTF">2018-03-22T04:48:00Z</dcterms:created>
  <dcterms:modified xsi:type="dcterms:W3CDTF">2018-03-22T04:53:00Z</dcterms:modified>
</cp:coreProperties>
</file>